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29" w:rsidRDefault="00486D29" w:rsidP="00486D29">
      <w:pPr>
        <w:spacing w:after="0"/>
      </w:pPr>
      <w:r>
        <w:rPr>
          <w:noProof/>
        </w:rPr>
        <w:t>The Hickory Daily Record</w:t>
      </w:r>
    </w:p>
    <w:p w:rsidR="00486D29" w:rsidRDefault="00486D29" w:rsidP="00486D29">
      <w:pPr>
        <w:spacing w:after="0"/>
      </w:pPr>
    </w:p>
    <w:p w:rsidR="00486D29" w:rsidRDefault="00486D29" w:rsidP="00486D29">
      <w:pPr>
        <w:spacing w:after="0"/>
      </w:pPr>
      <w:r>
        <w:rPr>
          <w:noProof/>
        </w:rPr>
        <w:t>IMPORTANT INFORMATION ABOUT YOUR SPECTRUM TV LINEUP:</w:t>
      </w:r>
    </w:p>
    <w:p w:rsidR="00486D29" w:rsidRDefault="00486D29" w:rsidP="00486D29">
      <w:pPr>
        <w:spacing w:after="0"/>
      </w:pPr>
    </w:p>
    <w:p w:rsidR="00486D29" w:rsidRDefault="00486D29" w:rsidP="00486D29">
      <w:pPr>
        <w:spacing w:after="0"/>
      </w:pPr>
      <w:r>
        <w:rPr>
          <w:noProof/>
        </w:rPr>
        <w:t xml:space="preserve">Communities Served: Cities of Catawba, Conover, Hickory, Lenoir, Maiden; Counties of Alexander, Caldwell, Catawba; Towns of Brookford, Cajah's Mountains, Claremont, Dallas, Granite Falls, Hildebran, Hudson, Longview, Newton, Rhodhiss, Sawmills, </w:t>
      </w:r>
      <w:r w:rsidRPr="007412AC">
        <w:rPr>
          <w:noProof/>
        </w:rPr>
        <w:t>Taylorsville; Village of Cedar Rock NC.</w:t>
      </w:r>
    </w:p>
    <w:p w:rsidR="00486D29" w:rsidRDefault="00486D29" w:rsidP="00486D29">
      <w:pPr>
        <w:spacing w:after="0"/>
      </w:pPr>
    </w:p>
    <w:p w:rsidR="00486D29" w:rsidRDefault="00486D29" w:rsidP="00486D29">
      <w:pPr>
        <w:spacing w:after="0"/>
        <w:rPr>
          <w:noProof/>
        </w:rPr>
      </w:pPr>
      <w:r>
        <w:rPr>
          <w:noProof/>
        </w:rPr>
        <w:t>Effective on or after May 29, 2018, Animal Planet will move from Digi Tier 1/Silver to TV Select with no change in channel position.</w:t>
      </w:r>
    </w:p>
    <w:p w:rsidR="00486D29" w:rsidRDefault="00486D29" w:rsidP="00486D29">
      <w:pPr>
        <w:spacing w:after="0"/>
      </w:pPr>
    </w:p>
    <w:p w:rsidR="00486D29" w:rsidRDefault="00486D29" w:rsidP="00486D29">
      <w:pPr>
        <w:spacing w:after="0"/>
      </w:pPr>
      <w:r>
        <w:rPr>
          <w:noProof/>
        </w:rPr>
        <w:t>Effective on or after May 29, 2018,  WCNC-Decades programming on Basic TV channel 164 will no longer be available on your Spectrum channel lineup.</w:t>
      </w:r>
    </w:p>
    <w:p w:rsidR="00486D29" w:rsidRDefault="00486D29" w:rsidP="00486D29">
      <w:pPr>
        <w:spacing w:after="0"/>
      </w:pPr>
    </w:p>
    <w:p w:rsidR="00486D29" w:rsidRDefault="00486D29" w:rsidP="00486D29">
      <w:pPr>
        <w:spacing w:after="0"/>
      </w:pPr>
      <w:r>
        <w:rPr>
          <w:noProof/>
        </w:rPr>
        <w:t>For a current channel lineup, visit www.Spectrum.com/channels. To view this notice online, visit Spectrum.net/programming services.</w:t>
      </w:r>
    </w:p>
    <w:p w:rsidR="00E12C2E" w:rsidRDefault="00E12C2E">
      <w:bookmarkStart w:id="0" w:name="_GoBack"/>
      <w:bookmarkEnd w:id="0"/>
    </w:p>
    <w:sectPr w:rsidR="00E1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29"/>
    <w:rsid w:val="00486D29"/>
    <w:rsid w:val="00E1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F0F50-E748-4E1A-A08E-63C2A8B2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2018-04-30T17:38:00Z</dcterms:created>
  <dcterms:modified xsi:type="dcterms:W3CDTF">2018-04-30T17:39:00Z</dcterms:modified>
</cp:coreProperties>
</file>